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13B" w:rsidRDefault="00A2213B" w:rsidP="00A2213B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bookmarkStart w:id="0" w:name="_GoBack"/>
      <w:r>
        <w:rPr>
          <w:rFonts w:ascii="Arial" w:hAnsi="Arial" w:cs="Arial"/>
          <w:color w:val="000000"/>
          <w:sz w:val="20"/>
          <w:szCs w:val="20"/>
        </w:rPr>
        <w:t>Первым заместителем межрайонного природоохранного прокурора </w:t>
      </w:r>
      <w:r>
        <w:rPr>
          <w:rFonts w:ascii="Arial" w:hAnsi="Arial" w:cs="Arial"/>
          <w:color w:val="000000"/>
        </w:rPr>
        <w:t>г. Москвы Почтаревым А.Ю. в рамках действия «мобильной приемной» проведен выездной приём населения в Дирекции природных территорий «Тушинский и Покровское-</w:t>
      </w:r>
      <w:proofErr w:type="spellStart"/>
      <w:r>
        <w:rPr>
          <w:rFonts w:ascii="Arial" w:hAnsi="Arial" w:cs="Arial"/>
          <w:color w:val="000000"/>
        </w:rPr>
        <w:t>Стрешнево</w:t>
      </w:r>
      <w:proofErr w:type="spellEnd"/>
      <w:r>
        <w:rPr>
          <w:rFonts w:ascii="Arial" w:hAnsi="Arial" w:cs="Arial"/>
          <w:color w:val="000000"/>
        </w:rPr>
        <w:t>» ГПБУ г. Москвы «</w:t>
      </w:r>
      <w:proofErr w:type="spellStart"/>
      <w:r>
        <w:rPr>
          <w:rFonts w:ascii="Arial" w:hAnsi="Arial" w:cs="Arial"/>
          <w:color w:val="000000"/>
        </w:rPr>
        <w:t>Мосприрода</w:t>
      </w:r>
      <w:proofErr w:type="spellEnd"/>
      <w:r>
        <w:rPr>
          <w:rFonts w:ascii="Arial" w:hAnsi="Arial" w:cs="Arial"/>
          <w:color w:val="000000"/>
        </w:rPr>
        <w:t>».</w:t>
      </w:r>
    </w:p>
    <w:p w:rsidR="00A2213B" w:rsidRDefault="00A2213B" w:rsidP="00A2213B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На приём обратилось ряд заявителей по вопросам нарушения природоохранного законодательства, а также по вопросам охраны жизни и здоровья граждан при катании с горок и склонов естественного происхождения, расположенных в границах особо охраняемых природных территорий, с использованием инвентаря для организации зимнего отдыха.</w:t>
      </w:r>
    </w:p>
    <w:p w:rsidR="00A2213B" w:rsidRDefault="00A2213B" w:rsidP="00A2213B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Всем гражданам, пришедшим на приём даны исчерпывающие разъяснения по поступившим вопросам. Кроме того, разъяснен порядок обращения в органы прокуратуры, в том числе с использованием электронных сервисов прокуратуры г. Москвы.</w:t>
      </w:r>
    </w:p>
    <w:bookmarkEnd w:id="0"/>
    <w:p w:rsidR="00A2213B" w:rsidRDefault="00A2213B"/>
    <w:sectPr w:rsidR="00A22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3B"/>
    <w:rsid w:val="00A2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A49EF-873A-42CA-BC80-7A12DBEB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2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1</cp:revision>
  <dcterms:created xsi:type="dcterms:W3CDTF">2022-06-30T07:32:00Z</dcterms:created>
  <dcterms:modified xsi:type="dcterms:W3CDTF">2022-06-30T07:32:00Z</dcterms:modified>
</cp:coreProperties>
</file>